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4C44" w:rsidRDefault="00E44C44" w:rsidP="00E44C44">
      <w:pPr>
        <w:ind w:right="-1"/>
        <w:contextualSpacing/>
        <w:jc w:val="center"/>
        <w:rPr>
          <w:b/>
          <w:color w:val="000000"/>
          <w:sz w:val="24"/>
          <w:szCs w:val="24"/>
          <w:lang w:val="kk-KZ"/>
        </w:rPr>
      </w:pPr>
      <w:r>
        <w:rPr>
          <w:b/>
          <w:color w:val="000000"/>
          <w:sz w:val="24"/>
          <w:szCs w:val="24"/>
          <w:lang w:val="kk-KZ"/>
        </w:rPr>
        <w:t xml:space="preserve">Тема </w:t>
      </w:r>
      <w:r w:rsidR="009F64A2">
        <w:rPr>
          <w:b/>
          <w:color w:val="000000"/>
          <w:sz w:val="24"/>
          <w:szCs w:val="24"/>
          <w:lang w:val="kk-KZ"/>
        </w:rPr>
        <w:t>9: ФИЛОСОФСКАЯ ПРОБЛЕМА</w:t>
      </w:r>
      <w:r>
        <w:rPr>
          <w:b/>
          <w:color w:val="000000"/>
          <w:sz w:val="24"/>
          <w:szCs w:val="24"/>
          <w:lang w:val="kk-KZ"/>
        </w:rPr>
        <w:t xml:space="preserve"> ЖИЗН</w:t>
      </w:r>
      <w:r w:rsidR="009F64A2">
        <w:rPr>
          <w:b/>
          <w:color w:val="000000"/>
          <w:sz w:val="24"/>
          <w:szCs w:val="24"/>
          <w:lang w:val="kk-KZ"/>
        </w:rPr>
        <w:t>И</w:t>
      </w:r>
      <w:r>
        <w:rPr>
          <w:b/>
          <w:color w:val="000000"/>
          <w:sz w:val="24"/>
          <w:szCs w:val="24"/>
          <w:lang w:val="kk-KZ"/>
        </w:rPr>
        <w:t xml:space="preserve"> И СМЕРТ</w:t>
      </w:r>
      <w:r w:rsidR="009F64A2">
        <w:rPr>
          <w:b/>
          <w:color w:val="000000"/>
          <w:sz w:val="24"/>
          <w:szCs w:val="24"/>
          <w:lang w:val="kk-KZ"/>
        </w:rPr>
        <w:t>И</w:t>
      </w:r>
      <w:r>
        <w:rPr>
          <w:b/>
          <w:color w:val="000000"/>
          <w:sz w:val="24"/>
          <w:szCs w:val="24"/>
          <w:lang w:val="kk-KZ"/>
        </w:rPr>
        <w:t>. СМЫСЛ ЖИЗНИ</w:t>
      </w:r>
      <w:r w:rsidR="009F64A2">
        <w:rPr>
          <w:b/>
          <w:color w:val="000000"/>
          <w:sz w:val="24"/>
          <w:szCs w:val="24"/>
          <w:lang w:val="kk-KZ"/>
        </w:rPr>
        <w:t>.</w:t>
      </w:r>
      <w:bookmarkStart w:id="0" w:name="_GoBack"/>
      <w:bookmarkEnd w:id="0"/>
    </w:p>
    <w:p w:rsidR="00E44C44" w:rsidRDefault="00E44C44" w:rsidP="00E44C44">
      <w:pPr>
        <w:ind w:left="-284" w:right="-1"/>
        <w:contextualSpacing/>
        <w:jc w:val="both"/>
        <w:rPr>
          <w:color w:val="000000"/>
          <w:sz w:val="24"/>
          <w:szCs w:val="24"/>
          <w:lang w:val="kk-KZ"/>
        </w:rPr>
      </w:pPr>
      <w:r>
        <w:rPr>
          <w:color w:val="000000"/>
          <w:sz w:val="24"/>
          <w:szCs w:val="24"/>
          <w:lang w:val="kk-KZ"/>
        </w:rPr>
        <w:t xml:space="preserve"> </w:t>
      </w:r>
      <w:r w:rsidRPr="00AE2FD7">
        <w:rPr>
          <w:color w:val="000000"/>
          <w:sz w:val="24"/>
          <w:szCs w:val="24"/>
          <w:lang w:val="kk-KZ"/>
        </w:rPr>
        <w:t>Вопросы:</w:t>
      </w:r>
    </w:p>
    <w:p w:rsidR="00E44C44" w:rsidRDefault="00E44C44" w:rsidP="00E44C44">
      <w:pPr>
        <w:ind w:left="-284" w:right="-1"/>
        <w:contextualSpacing/>
        <w:jc w:val="both"/>
        <w:rPr>
          <w:color w:val="000000"/>
          <w:sz w:val="24"/>
          <w:szCs w:val="24"/>
          <w:lang w:val="kk-KZ"/>
        </w:rPr>
      </w:pPr>
      <w:r>
        <w:rPr>
          <w:color w:val="000000"/>
          <w:sz w:val="24"/>
          <w:szCs w:val="24"/>
          <w:lang w:val="kk-KZ"/>
        </w:rPr>
        <w:t xml:space="preserve"> </w:t>
      </w:r>
      <w:r w:rsidRPr="00AE2FD7">
        <w:rPr>
          <w:color w:val="000000"/>
          <w:sz w:val="24"/>
          <w:szCs w:val="24"/>
          <w:lang w:val="kk-KZ"/>
        </w:rPr>
        <w:t xml:space="preserve">1.  </w:t>
      </w:r>
      <w:r>
        <w:rPr>
          <w:color w:val="000000"/>
          <w:sz w:val="24"/>
          <w:szCs w:val="24"/>
          <w:lang w:val="kk-KZ"/>
        </w:rPr>
        <w:t>Проблема жизни и смерти в духовном опыте человечества</w:t>
      </w:r>
    </w:p>
    <w:p w:rsidR="00E44C44" w:rsidRDefault="00E44C44" w:rsidP="00E44C44">
      <w:pPr>
        <w:ind w:left="-284" w:right="-1"/>
        <w:contextualSpacing/>
        <w:jc w:val="both"/>
        <w:rPr>
          <w:color w:val="000000"/>
          <w:sz w:val="24"/>
          <w:szCs w:val="24"/>
          <w:lang w:val="kk-KZ"/>
        </w:rPr>
      </w:pPr>
      <w:r>
        <w:rPr>
          <w:color w:val="000000"/>
          <w:sz w:val="24"/>
          <w:szCs w:val="24"/>
          <w:lang w:val="kk-KZ"/>
        </w:rPr>
        <w:t xml:space="preserve"> </w:t>
      </w:r>
      <w:r w:rsidRPr="00AE2FD7">
        <w:rPr>
          <w:color w:val="000000"/>
          <w:sz w:val="24"/>
          <w:szCs w:val="24"/>
          <w:lang w:val="kk-KZ"/>
        </w:rPr>
        <w:t xml:space="preserve">2. </w:t>
      </w:r>
      <w:r>
        <w:rPr>
          <w:color w:val="000000"/>
          <w:sz w:val="24"/>
          <w:szCs w:val="24"/>
          <w:lang w:val="kk-KZ"/>
        </w:rPr>
        <w:t xml:space="preserve">Проблема смысла и цели жизни человека. </w:t>
      </w:r>
    </w:p>
    <w:p w:rsidR="00E44C44" w:rsidRDefault="00E44C44" w:rsidP="00E44C44">
      <w:pPr>
        <w:ind w:left="-284" w:right="-1"/>
        <w:contextualSpacing/>
        <w:jc w:val="both"/>
        <w:rPr>
          <w:color w:val="000000"/>
          <w:sz w:val="24"/>
          <w:szCs w:val="24"/>
          <w:lang w:val="kk-KZ"/>
        </w:rPr>
      </w:pPr>
      <w:r w:rsidRPr="00EE5FBB">
        <w:rPr>
          <w:i/>
          <w:color w:val="000000"/>
          <w:sz w:val="24"/>
          <w:szCs w:val="24"/>
          <w:lang w:val="kk-KZ"/>
        </w:rPr>
        <w:t>1.  Проблема жизни и смерти в духовном опыте человечества</w:t>
      </w:r>
      <w:r>
        <w:rPr>
          <w:color w:val="000000"/>
          <w:sz w:val="24"/>
          <w:szCs w:val="24"/>
          <w:lang w:val="kk-KZ"/>
        </w:rPr>
        <w:t xml:space="preserve">. </w:t>
      </w:r>
      <w:r w:rsidRPr="00653011">
        <w:rPr>
          <w:color w:val="000000"/>
          <w:sz w:val="24"/>
          <w:szCs w:val="24"/>
          <w:lang w:val="kk-KZ"/>
        </w:rPr>
        <w:t xml:space="preserve">Жизнь и смерть вечные темы духовной культуры человека. Во всех философских системах осмысливалась и, в той или иной форме, решалась данная проблема. Это обусловлено тем, что жизнь и смерть есть противоречивое единство. Нет жизни без смерти как нет смерти без жизни. Многие мыслители исходят из того, что смерть есть важнейший фактор нашего понимания сущности жизни. Жизнь трактуется как определенная форма бытия. А чем является смерть? Это небытие или бытие, но в иной форме? Многие мыслители практически у всех народов и во все времена высказывались о жизни весьма негативно. Жизнь понималась как «страдания», «бездна зла», «суета и томление духа», «борьба», «странствие по чужбине», «все пепел, призрак, тень и дым», вечная ночь» и т.п. Смерть же понимается не как конец, а как венец жизни. Именно она организует человеческую жизнь, заставляет человека в краткие годы найти смысл и оправдать перед самим собой своё существование. Неизвестно, где поджидает нас смерть, а раз так, то необходимо ожидать её всюду. Древние мудрецы на этот счет высказались вполне определенно: «mеmento mori» (лат.) – помни о смерти ! А зачем? Для чего нужно помнить о смерти? Помнить о смерти – значит </w:t>
      </w:r>
      <w:r>
        <w:rPr>
          <w:color w:val="000000"/>
          <w:sz w:val="24"/>
          <w:szCs w:val="24"/>
          <w:lang w:val="kk-KZ"/>
        </w:rPr>
        <w:t>к</w:t>
      </w:r>
      <w:r w:rsidRPr="00653011">
        <w:rPr>
          <w:color w:val="000000"/>
          <w:sz w:val="24"/>
          <w:szCs w:val="24"/>
          <w:lang w:val="kk-KZ"/>
        </w:rPr>
        <w:t xml:space="preserve">аждый день жить так , как будто это последний день твоей жизни , ведь он и в самом деле может оказаться последним. Поэтому надо научиться ценить жизнь во всех ее проявлениях. Исследуя проблему жизни и смерти, всегда присутствует бессмертие. Можно говорить о триаде : жизнь-смерть-бессмертие. К последнему тоже не однозначное отношение. В иных культурах оно воспринимается как благо, заветная цель, к которой необходимо стремиться. А в других – по-иному. К примеру, в древнегреческой мифологии самое страшное наказание, к которому боги могли приговорить человека - это бессмертие. Представьте себе, что вы бессмертны .Умерли уже все ваши родные, друзья, дети ваших детей, а вы все живете. Абсолютно одиноки, забыты, неизвестны, где все чужое и непонятное: ни время, ни культура. Вместе с этим, идея бессмертия жива. Выделяют несколько видов бессмертия. Первый – в детях, внуках, правнуках, т.е. в генах потомства. Второй – мумификация тела с расчетом на вечное его сохранение. Третий – упование на «растворение» тела и духа умершего во Вселенной, вхождение их в космическое «тело», вечный кругооборот материи, тем более что в мире невозможно полное уничтожение даже элементарной частицы; действуют законы сохранения вещества, энергии и, как полагают, информации, а также организация сложных систем. Следовательно частицы нашего «Я» после смерти войдут в вечный кругооборот бытия и в этом смысле будут бессмертными. Правда, они не будут обладать сознанием, душой, с которой связывается наше «Я». Четвертый – связан с результатами жизненного творчества человека, плодами материального и духовного производства, которые входят в копилку человечества (научные открытия, произведения литературы и искусства и др.). Пятый - связан с достижением различных состояний, которые наука называет измененные состояния сознания. Тут возможны «прорыв» в иные </w:t>
      </w:r>
      <w:r>
        <w:rPr>
          <w:color w:val="000000"/>
          <w:sz w:val="24"/>
          <w:szCs w:val="24"/>
          <w:lang w:val="kk-KZ"/>
        </w:rPr>
        <w:t xml:space="preserve"> </w:t>
      </w:r>
      <w:r w:rsidRPr="00653011">
        <w:rPr>
          <w:color w:val="000000"/>
          <w:sz w:val="24"/>
          <w:szCs w:val="24"/>
          <w:lang w:val="kk-KZ"/>
        </w:rPr>
        <w:t xml:space="preserve">измерения пространства и времени, путешествия в прошлое и будущее, мистическое ощущение причастности к Вечности. Шестой –  связан с достижениями техники конца ХХ века. Стала возможной и уже применяется в США криогенезация (глубокое замораживание) тел умерших с расчетом на то, что медики будущего оживят и, если необходимо вылечат от ныне неизлечимых болезней, тем самым дадут новую жизнь в будущем нашему современнику. </w:t>
      </w:r>
    </w:p>
    <w:p w:rsidR="00E44C44" w:rsidRDefault="00E44C44" w:rsidP="00E44C44">
      <w:pPr>
        <w:ind w:left="-284" w:right="-1"/>
        <w:contextualSpacing/>
        <w:jc w:val="both"/>
        <w:rPr>
          <w:color w:val="000000"/>
          <w:sz w:val="24"/>
          <w:szCs w:val="24"/>
          <w:lang w:val="kk-KZ"/>
        </w:rPr>
      </w:pPr>
      <w:r>
        <w:rPr>
          <w:i/>
          <w:color w:val="000000"/>
          <w:sz w:val="24"/>
          <w:szCs w:val="24"/>
          <w:lang w:val="kk-KZ"/>
        </w:rPr>
        <w:t xml:space="preserve">   </w:t>
      </w:r>
      <w:r w:rsidRPr="00653011">
        <w:rPr>
          <w:color w:val="000000"/>
          <w:sz w:val="24"/>
          <w:szCs w:val="24"/>
          <w:lang w:val="kk-KZ"/>
        </w:rPr>
        <w:t xml:space="preserve">Итак, можно сформулировать несколько подходов к пониманию  проблемы жизни и смерти. 1. Жизнь и смерть являются различными сторонами одного феномена. В мире ничего нет вечного. Есть его величество – цикл, которому все подчинено. С этим надо мириться и принимать как должное. 2. Необходимо активно способствовать увеличению индивидуальной и биологической продолжительности человеческой жизни. Но здесь возникает вопрос: для чего это необходимо личности и обществу? И необходимо ли? </w:t>
      </w:r>
      <w:r w:rsidRPr="00653011">
        <w:rPr>
          <w:color w:val="000000"/>
          <w:sz w:val="24"/>
          <w:szCs w:val="24"/>
          <w:lang w:val="kk-KZ"/>
        </w:rPr>
        <w:lastRenderedPageBreak/>
        <w:t>Особенно если вспомнить, что на нашей планете уже более 6 млр. человек, и темп прироста составляет 3 человека каждую секунду. Эта ситуация оценивается как «демографическая бомба»,</w:t>
      </w:r>
      <w:r>
        <w:rPr>
          <w:color w:val="000000"/>
          <w:sz w:val="24"/>
          <w:szCs w:val="24"/>
          <w:lang w:val="kk-KZ"/>
        </w:rPr>
        <w:t xml:space="preserve"> </w:t>
      </w:r>
      <w:r w:rsidRPr="00653011">
        <w:rPr>
          <w:color w:val="000000"/>
          <w:sz w:val="24"/>
          <w:szCs w:val="24"/>
          <w:lang w:val="kk-KZ"/>
        </w:rPr>
        <w:t xml:space="preserve">взрыв которой чреват непредсказуемыми последствиями.  3. Нужно каждому дать право выбора – жить или умереть. Проблема  эвтаназии  (греч. еuthanasia –тихая ,легкая ,блаженная смерть ) - в последние годы дискутируется довольно активно с целью прекращения страданий при неизлечимых болезнях. Нравственно ли это? Как избежать злоупотреблений, когда вопрос о праве на жизнь должны решать другие лица? Принято различать несколько видов эвтаназии: </w:t>
      </w:r>
      <w:r w:rsidRPr="00653011">
        <w:rPr>
          <w:color w:val="000000"/>
          <w:sz w:val="24"/>
          <w:szCs w:val="24"/>
          <w:lang w:val="kk-KZ"/>
        </w:rPr>
        <w:t xml:space="preserve"> активная, добровольная; </w:t>
      </w:r>
      <w:r w:rsidRPr="00653011">
        <w:rPr>
          <w:color w:val="000000"/>
          <w:sz w:val="24"/>
          <w:szCs w:val="24"/>
          <w:lang w:val="kk-KZ"/>
        </w:rPr>
        <w:t xml:space="preserve"> активная, недобровольная; </w:t>
      </w:r>
      <w:r w:rsidRPr="00653011">
        <w:rPr>
          <w:color w:val="000000"/>
          <w:sz w:val="24"/>
          <w:szCs w:val="24"/>
          <w:lang w:val="kk-KZ"/>
        </w:rPr>
        <w:t xml:space="preserve"> пассивная, добровольная; </w:t>
      </w:r>
      <w:r w:rsidRPr="00653011">
        <w:rPr>
          <w:color w:val="000000"/>
          <w:sz w:val="24"/>
          <w:szCs w:val="24"/>
          <w:lang w:val="kk-KZ"/>
        </w:rPr>
        <w:t xml:space="preserve"> пассивная, недобровольная. </w:t>
      </w:r>
    </w:p>
    <w:p w:rsidR="00E44C44" w:rsidRDefault="00E44C44" w:rsidP="00E44C44">
      <w:pPr>
        <w:ind w:left="-284" w:right="-1"/>
        <w:contextualSpacing/>
        <w:jc w:val="both"/>
        <w:rPr>
          <w:color w:val="000000"/>
          <w:sz w:val="24"/>
          <w:szCs w:val="24"/>
          <w:lang w:val="kk-KZ"/>
        </w:rPr>
      </w:pPr>
      <w:r>
        <w:rPr>
          <w:color w:val="000000"/>
          <w:sz w:val="24"/>
          <w:szCs w:val="24"/>
          <w:lang w:val="kk-KZ"/>
        </w:rPr>
        <w:t xml:space="preserve">     </w:t>
      </w:r>
      <w:r w:rsidRPr="00653011">
        <w:rPr>
          <w:color w:val="000000"/>
          <w:sz w:val="24"/>
          <w:szCs w:val="24"/>
          <w:lang w:val="kk-KZ"/>
        </w:rPr>
        <w:t xml:space="preserve">Решая проблему эвтаназии, медики стоят на распутьи: с одной стороны, врач не должен быть убийцей, даже по просьбе пациента, а с другой стороны, он должен облегчить участь страждущего. В мире пока только два государства, где эвтаназия разрешена законом (Нидерланды и Австралия). Однако, проблема существует и требует своего решения 4. Нечего проявлять беспокойство, так как после смерти тела определенная часть человеческого существа (психика, душа, разум, сущность, сознание) переходит в иной мир (параллельный) и продолжает существовать. Именно это утверждает американский доктор и философ Раймонд Моуди в своей книге «Жизнь после жизни». Он описывает воспоминания ,ощущения 50 человек вернувшихся «оттуда» (реанимированных). В той или иной мере эти воспоминания совпадают,  но суммируя, можно сказать, что все они склоняются к мысли перехода из одного состояния в другое, т.е. выход сознания на более высокий уровень бытия. Люди, пережившие подобное, становятся несколько иными, по-новому смотрят и относятся к окружающей их действительности. Объяснение этого явления может быть как сверхъестественное, так и вполне научное. Но ясно одно: существует некий феномен, в природе которого неплохо было бы разобраться. Таким образом, можно отметить, что смысл смерти и бессмертия, как и пути его достижения, являются обратной стороной проблемы смысла жизни. Эти вопросы решаются различно, в зависимости от духовной установки той или иной цивилизации. </w:t>
      </w:r>
    </w:p>
    <w:p w:rsidR="00E44C44" w:rsidRDefault="00E44C44" w:rsidP="00E44C44">
      <w:pPr>
        <w:ind w:left="-284" w:right="-1"/>
        <w:contextualSpacing/>
        <w:jc w:val="both"/>
        <w:rPr>
          <w:color w:val="000000"/>
          <w:sz w:val="24"/>
          <w:szCs w:val="24"/>
          <w:lang w:val="kk-KZ"/>
        </w:rPr>
      </w:pPr>
      <w:r w:rsidRPr="005514F5">
        <w:rPr>
          <w:i/>
          <w:color w:val="000000"/>
          <w:sz w:val="24"/>
          <w:szCs w:val="24"/>
          <w:lang w:val="kk-KZ"/>
        </w:rPr>
        <w:t xml:space="preserve">Вопрос </w:t>
      </w:r>
      <w:r w:rsidRPr="00BC640E">
        <w:rPr>
          <w:i/>
          <w:color w:val="000000"/>
          <w:sz w:val="24"/>
          <w:szCs w:val="24"/>
          <w:lang w:val="kk-KZ"/>
        </w:rPr>
        <w:t>2. Проблема смысла и цели жизни.</w:t>
      </w:r>
      <w:r w:rsidRPr="00AE2FD7">
        <w:rPr>
          <w:b/>
          <w:i/>
          <w:color w:val="000000"/>
          <w:sz w:val="24"/>
          <w:szCs w:val="24"/>
          <w:lang w:val="kk-KZ"/>
        </w:rPr>
        <w:t xml:space="preserve"> </w:t>
      </w:r>
      <w:r w:rsidRPr="00AE2FD7">
        <w:rPr>
          <w:color w:val="000000"/>
          <w:sz w:val="24"/>
          <w:szCs w:val="24"/>
          <w:lang w:val="kk-KZ"/>
        </w:rPr>
        <w:t xml:space="preserve">Понятия «смысл» и «цель» близкие, но не тождественные. Смысл – это внутреннее содержание, значение чего-либо, постигаемое разумом, а цель – это то, к чему стремятся, что надо осуществить. Проблема смысла и цели сложно решаемая, потому что: во-первых, различные философские течения наполняют эти понятия разным содержанием; во-вторых, смысл и цель жизни можно рассматривать в общечеловеческом и индивидуальном планах; в-третьих,  каждый мыслитель решает эту проблему исходя из собственного мировосприятия и миропонимания. Христианская нравственная установка видит смысл жизни в служении высшему и абсолютному благу, а цель – творить добро  и неустанно вести борьбу со злом (наряду с внутренним духовным совершенствованием, деятельной любовью на благо ближнего). Идеалистическая концепция утверждает смысл жизни в том, чтобы максимально реализовать замысел Абсолютной идеи и самосовершенствоваться с целью последующего слияния с Мировым разумом. Экзистенциализм отстаивает бессмысленность человеческой жизни вообще, так как только в пограничном состоянии, на пороге смерти (между бытием и небытием) человек может кое-что сказать о смысле бытия. Поэтому, целью является создание таких исторических условий, которые обеспечат решение всех острейших проблем человечества. </w:t>
      </w:r>
    </w:p>
    <w:p w:rsidR="00E44C44" w:rsidRPr="00AE2FD7" w:rsidRDefault="00E44C44" w:rsidP="00E44C44">
      <w:pPr>
        <w:ind w:left="-284" w:right="-1"/>
        <w:contextualSpacing/>
        <w:jc w:val="both"/>
        <w:rPr>
          <w:color w:val="000000"/>
          <w:sz w:val="24"/>
          <w:szCs w:val="24"/>
          <w:lang w:val="kk-KZ"/>
        </w:rPr>
      </w:pPr>
      <w:r>
        <w:rPr>
          <w:i/>
          <w:color w:val="000000"/>
          <w:sz w:val="24"/>
          <w:szCs w:val="24"/>
          <w:lang w:val="kk-KZ"/>
        </w:rPr>
        <w:t xml:space="preserve">    </w:t>
      </w:r>
      <w:r w:rsidRPr="00AE2FD7">
        <w:rPr>
          <w:color w:val="000000"/>
          <w:sz w:val="24"/>
          <w:szCs w:val="24"/>
          <w:lang w:val="kk-KZ"/>
        </w:rPr>
        <w:t xml:space="preserve">Материалистическое направление смысл жизни видит в самой жизни, а цель – всесторонне развивать свои способности, внести свой личный вклад в развитие общества. Вместе с этим, каждый конкретный человек, какие бы частные задачи он себе не ставил, стремится к одному: полноте и завершенности своей жизни. Внешние критерии смысла человеческого существования, поиски этого смысла в истории, в природе обнаружили свою несостоятельность. Вера в прогресс, в непрерывное совершенствование человечества, присущая XIX – XX вв. себя дискредитировала. Оно ни на шаг не приблизилось к совершенному обществу. Потерпела фиаско идея воплощения добра и разума в человеческих отношениях. Следовательно, стремиться решить вопрос о смысле и цели жизни в </w:t>
      </w:r>
      <w:r w:rsidRPr="00AE2FD7">
        <w:rPr>
          <w:color w:val="000000"/>
          <w:sz w:val="24"/>
          <w:szCs w:val="24"/>
          <w:lang w:val="kk-KZ"/>
        </w:rPr>
        <w:lastRenderedPageBreak/>
        <w:t xml:space="preserve">теоретическом общечеловеческом плане невозможно. Применительно к жизни отдельного человека можно сказать, что смысл жизни состоит в его развитии, всестороннем совершенствовании. Именно в этом заключается смысл жизни конкретной личности, которая может реализовать себя только в обществе. К таким выводам пришел размышляя и мучаясь над этим вопросом  Ницше </w:t>
      </w:r>
      <w:r>
        <w:rPr>
          <w:color w:val="000000"/>
          <w:sz w:val="24"/>
          <w:szCs w:val="24"/>
          <w:lang w:val="kk-KZ"/>
        </w:rPr>
        <w:t>утвержает</w:t>
      </w:r>
      <w:r w:rsidRPr="00AE2FD7">
        <w:rPr>
          <w:color w:val="000000"/>
          <w:sz w:val="24"/>
          <w:szCs w:val="24"/>
          <w:lang w:val="kk-KZ"/>
        </w:rPr>
        <w:t xml:space="preserve">ь: «Тот, кто имеет зачем жить, может вынести любое как». Отмечая разные подходы можно увидеть и то общее, что их объединяет. Этим общим является любовь к людям, положенная в основу всех дел, мыслей, чувств и поступков личности.   </w:t>
      </w:r>
    </w:p>
    <w:p w:rsidR="006C3DB1" w:rsidRPr="00E44C44" w:rsidRDefault="006C3DB1">
      <w:pPr>
        <w:rPr>
          <w:lang w:val="kk-KZ"/>
        </w:rPr>
      </w:pPr>
    </w:p>
    <w:sectPr w:rsidR="006C3DB1" w:rsidRPr="00E44C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44C44"/>
    <w:rsid w:val="006C3DB1"/>
    <w:rsid w:val="009F64A2"/>
    <w:rsid w:val="00E44C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BCDD7"/>
  <w15:docId w15:val="{0ADF4DE7-1400-4C36-A650-BE5E16607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44C44"/>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1341</Words>
  <Characters>7645</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User</cp:lastModifiedBy>
  <cp:revision>3</cp:revision>
  <dcterms:created xsi:type="dcterms:W3CDTF">2020-01-13T08:02:00Z</dcterms:created>
  <dcterms:modified xsi:type="dcterms:W3CDTF">2021-09-12T07:21:00Z</dcterms:modified>
</cp:coreProperties>
</file>